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370" w:rsidRDefault="000A4370" w:rsidP="000A4370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Результаты проведения мониторинга соблюдения требований по организации ярмарки выходного дня Центральный административный округ, </w:t>
      </w:r>
      <w:proofErr w:type="spellStart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район, адрес расположения ярмарки: </w:t>
      </w:r>
      <w:proofErr w:type="spellStart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Панкратьевский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переулок вл. 5 стр. 7-9</w:t>
      </w:r>
    </w:p>
    <w:p w:rsidR="000A4370" w:rsidRDefault="000A4370" w:rsidP="000A43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0A4370" w:rsidRDefault="000A4370" w:rsidP="000A4370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Дата и время проведения мониторинга: 26.05 </w:t>
      </w:r>
      <w:proofErr w:type="gram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2023  года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15.00 часов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3684"/>
        <w:gridCol w:w="2957"/>
        <w:gridCol w:w="2064"/>
      </w:tblGrid>
      <w:tr w:rsidR="000A4370" w:rsidTr="000A4370">
        <w:trPr>
          <w:trHeight w:val="15"/>
        </w:trPr>
        <w:tc>
          <w:tcPr>
            <w:tcW w:w="924" w:type="dxa"/>
            <w:hideMark/>
          </w:tcPr>
          <w:p w:rsidR="000A4370" w:rsidRDefault="000A4370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hideMark/>
          </w:tcPr>
          <w:p w:rsidR="000A4370" w:rsidRDefault="000A437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hideMark/>
          </w:tcPr>
          <w:p w:rsidR="000A4370" w:rsidRDefault="000A437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hideMark/>
          </w:tcPr>
          <w:p w:rsidR="000A4370" w:rsidRDefault="000A4370">
            <w:pPr>
              <w:rPr>
                <w:sz w:val="20"/>
                <w:szCs w:val="20"/>
                <w:lang w:eastAsia="ru-RU"/>
              </w:rPr>
            </w:pPr>
          </w:p>
        </w:tc>
      </w:tr>
      <w:tr w:rsidR="000A4370" w:rsidTr="000A437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 мест для продажи товаров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Соответствует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 не по плану</w:t>
            </w:r>
          </w:p>
        </w:tc>
      </w:tr>
      <w:tr w:rsidR="000A4370" w:rsidTr="000A437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 для продажи товаров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факту</w:t>
            </w:r>
          </w:p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0A4370" w:rsidTr="000A4370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0A4370" w:rsidTr="000A437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Товары, продажа которых на ярмарках выходного дня запрещена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Pr="00304181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1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Отсутствуют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4370" w:rsidTr="000A437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стандартного торгово-технологического оборудования: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Pr="00304181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1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наличии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4370" w:rsidTr="000A4370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Прилавки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Pr="00304181" w:rsidRDefault="000A43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1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4370" w:rsidTr="000A4370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0A4370" w:rsidTr="000A4370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Холодильники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0A4370" w:rsidTr="00304181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4370" w:rsidTr="000A4370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Pr="00304181" w:rsidRDefault="000A43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1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4370" w:rsidTr="000A4370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Санитарное состояние ярмарки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Pr="00304181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1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Удовлетворительное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4370" w:rsidTr="000A4370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Площадка ярмарки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Pr="00304181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1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Чистая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4370" w:rsidTr="000A4370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Мусор и биологические отходы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Pr="00304181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1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Вывезены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4370" w:rsidTr="000A4370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итоги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Pr="00304181" w:rsidRDefault="000A43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1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Замечания отсутствуют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A4370" w:rsidRDefault="000A4370" w:rsidP="000A4370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A4370" w:rsidRDefault="000A4370" w:rsidP="000A4370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A4370" w:rsidRDefault="000A4370" w:rsidP="000A4370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Депутаты Совета депутатов муниципального округа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A4370" w:rsidRDefault="000A4370" w:rsidP="000A4370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Столяров В.В., Петров М.Г.,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Глинова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И.Д.</w:t>
      </w:r>
    </w:p>
    <w:p w:rsidR="000A4370" w:rsidRDefault="000A4370" w:rsidP="000A43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0A4370" w:rsidRDefault="000A4370" w:rsidP="000A4370">
      <w:pPr>
        <w:shd w:val="clear" w:color="auto" w:fill="FFFFFF"/>
        <w:spacing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0A4370" w:rsidRDefault="000A4370" w:rsidP="000A4370">
      <w:pPr>
        <w:shd w:val="clear" w:color="auto" w:fill="FFFFFF"/>
        <w:spacing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lastRenderedPageBreak/>
        <w:t>Приложение к Результатам проведения мониторинга соблюдения требований по организации ярмарки выходного дня</w:t>
      </w:r>
    </w:p>
    <w:p w:rsidR="000A4370" w:rsidRDefault="000A4370" w:rsidP="000A437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Расположение мест для продажи товаров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0A4370" w:rsidRDefault="000A4370" w:rsidP="000A437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Москва, Центральный административный округ, муниципальный округ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</w:p>
    <w:p w:rsidR="000A4370" w:rsidRDefault="000A4370" w:rsidP="000A437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0A4370" w:rsidRDefault="000A4370" w:rsidP="000A4370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Адрес расположения ярмарки: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Панкратьевский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переулок, вл. 5, стр. 7-9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0A4370" w:rsidRDefault="000A4370" w:rsidP="000A437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Товары, продажа которых на ярмарках выходного дня запрещена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9"/>
        <w:gridCol w:w="2246"/>
      </w:tblGrid>
      <w:tr w:rsidR="000A4370" w:rsidTr="000A4370">
        <w:trPr>
          <w:trHeight w:val="15"/>
        </w:trPr>
        <w:tc>
          <w:tcPr>
            <w:tcW w:w="7109" w:type="dxa"/>
            <w:hideMark/>
          </w:tcPr>
          <w:p w:rsidR="000A4370" w:rsidRDefault="000A4370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2246" w:type="dxa"/>
            <w:hideMark/>
          </w:tcPr>
          <w:p w:rsidR="000A4370" w:rsidRDefault="000A4370">
            <w:pPr>
              <w:rPr>
                <w:sz w:val="20"/>
                <w:szCs w:val="20"/>
                <w:lang w:eastAsia="ru-RU"/>
              </w:rPr>
            </w:pPr>
          </w:p>
        </w:tc>
      </w:tr>
      <w:tr w:rsidR="000A4370" w:rsidTr="000A437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ярмарках выходного дня допускается продажа сельскохозяйственной продукции и продовольственных товаров, произведенных на территории государств - членов Таможенного союза, за исключением продукции и товаров, указанных ниже: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мест продажи запрещенных товаров</w:t>
            </w:r>
          </w:p>
        </w:tc>
      </w:tr>
      <w:tr w:rsidR="000A4370" w:rsidTr="000A437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товары, произведенные за пределами территории государств - членов Таможенного союза, кроме плодоовощной продукции, не произрастающей на территории государств - членов Таможенного союза;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A4370" w:rsidTr="000A437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алкогольная продукция;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A4370" w:rsidTr="000A437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парфюмерно-косметические товары;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A4370" w:rsidTr="000A437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табачные изделия;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A4370" w:rsidTr="000A437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аудио-, видеопродукция, компьютерные информационные носители, бытовая техника;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A4370" w:rsidTr="000A437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6) изделия из пушно-мехового сырья и дубленой овчины, шкурок зверей;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A4370" w:rsidTr="000A437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7) мясо животных, птицы и продукты их убоя непромышленной выработки;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A4370" w:rsidTr="000A437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8) консервированные продукты, кулинарные изделия из мяса и рыбы, кондитерские изделия, приготовленные в домашних условиях;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A4370" w:rsidTr="000A437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9) мясные и рыбные полуфабрикаты непромышленного производства;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A4370" w:rsidTr="000A437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10) нефасованная гастрономическая продукция;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A4370" w:rsidTr="000A437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11) детское питание;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A4370" w:rsidTr="000A437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12) товары бытовой химии;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A4370" w:rsidTr="000A437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13) животные;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A4370" w:rsidTr="000A437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14) лекарственные препараты и изделия медицинского назначения;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A4370" w:rsidTr="000A437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15) изделия из драгоценных металлов и драгоценных камней;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A4370" w:rsidTr="000A4370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16) другие товары, реализация которых запрещена или ограничена законодательством Российской Федерации.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370" w:rsidRDefault="000A4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</w:tbl>
    <w:p w:rsidR="000A4370" w:rsidRDefault="000A4370" w:rsidP="000A437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3.Наличие стандартного торгово-технологического оборудования:  есть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A4370" w:rsidRDefault="000A4370" w:rsidP="000A4370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Наличие биотуалетов: есть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A4370" w:rsidRDefault="000A4370" w:rsidP="000A437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Санитарное состояние ярмарки, уборка площадки ярмарки, вывоз мусора и биологических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отходов:  удовлетворительное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современное.</w:t>
      </w:r>
    </w:p>
    <w:p w:rsidR="000A4370" w:rsidRDefault="000A4370" w:rsidP="000A437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A4370" w:rsidRDefault="000A4370" w:rsidP="000A4370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Депутаты Совета депутатов муниципального округа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A4370" w:rsidRDefault="000A4370" w:rsidP="000A4370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Столяров В.В., Петров М.Г.,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Глинова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И.Д.</w:t>
      </w:r>
    </w:p>
    <w:p w:rsidR="000A4370" w:rsidRDefault="000A4370" w:rsidP="000A437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30842" w:rsidRDefault="00330842"/>
    <w:sectPr w:rsidR="00330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0EB"/>
    <w:rsid w:val="000A4370"/>
    <w:rsid w:val="00304181"/>
    <w:rsid w:val="00330842"/>
    <w:rsid w:val="007C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2A182"/>
  <w15:chartTrackingRefBased/>
  <w15:docId w15:val="{7A1B6C44-D62B-4D65-BCD7-AD17EEEF0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37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5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447</Words>
  <Characters>2552</Characters>
  <Application>Microsoft Office Word</Application>
  <DocSecurity>0</DocSecurity>
  <Lines>21</Lines>
  <Paragraphs>5</Paragraphs>
  <ScaleCrop>false</ScaleCrop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2024-10-01T08:08:00Z</dcterms:created>
  <dcterms:modified xsi:type="dcterms:W3CDTF">2024-10-01T08:20:00Z</dcterms:modified>
</cp:coreProperties>
</file>